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231" w:rsidRPr="00487699" w:rsidRDefault="00B41231" w:rsidP="005A56A3">
      <w:pPr>
        <w:jc w:val="center"/>
        <w:rPr>
          <w:rFonts w:cs="2  Titr"/>
          <w:b/>
          <w:bCs/>
          <w:sz w:val="28"/>
          <w:szCs w:val="28"/>
          <w:u w:val="single"/>
          <w:rtl/>
          <w:lang w:bidi="fa-IR"/>
        </w:rPr>
      </w:pPr>
      <w:bookmarkStart w:id="0" w:name="_GoBack"/>
      <w:bookmarkEnd w:id="0"/>
      <w:r w:rsidRPr="00487699">
        <w:rPr>
          <w:rFonts w:cs="2  Titr" w:hint="cs"/>
          <w:b/>
          <w:bCs/>
          <w:sz w:val="28"/>
          <w:szCs w:val="28"/>
          <w:u w:val="single"/>
          <w:rtl/>
          <w:lang w:bidi="fa-IR"/>
        </w:rPr>
        <w:t>اطلاعيه شماره</w:t>
      </w:r>
      <w:r w:rsidR="0041176A">
        <w:rPr>
          <w:rFonts w:cs="2  Titr" w:hint="cs"/>
          <w:b/>
          <w:bCs/>
          <w:sz w:val="28"/>
          <w:szCs w:val="28"/>
          <w:u w:val="single"/>
          <w:rtl/>
          <w:lang w:bidi="fa-IR"/>
        </w:rPr>
        <w:t xml:space="preserve"> 6</w:t>
      </w:r>
      <w:r w:rsidRPr="00487699">
        <w:rPr>
          <w:rFonts w:cs="2  Titr" w:hint="cs"/>
          <w:b/>
          <w:bCs/>
          <w:sz w:val="28"/>
          <w:szCs w:val="28"/>
          <w:u w:val="single"/>
          <w:rtl/>
          <w:lang w:bidi="fa-IR"/>
        </w:rPr>
        <w:t xml:space="preserve"> </w:t>
      </w:r>
    </w:p>
    <w:p w:rsidR="003B7BD8" w:rsidRDefault="003B7BD8" w:rsidP="005A56A3">
      <w:pPr>
        <w:rPr>
          <w:rFonts w:cs="B Titr"/>
          <w:b/>
          <w:bCs/>
          <w:sz w:val="32"/>
          <w:szCs w:val="32"/>
          <w:rtl/>
        </w:rPr>
      </w:pPr>
    </w:p>
    <w:p w:rsidR="00C35797" w:rsidRDefault="00C35797" w:rsidP="005A56A3">
      <w:pPr>
        <w:autoSpaceDE w:val="0"/>
        <w:autoSpaceDN w:val="0"/>
        <w:adjustRightInd w:val="0"/>
        <w:rPr>
          <w:rFonts w:ascii="BTitrBold" w:eastAsiaTheme="minorHAnsi" w:hAnsiTheme="minorHAnsi" w:cs="2  Nazanin"/>
          <w:b/>
          <w:bCs/>
          <w:sz w:val="32"/>
          <w:szCs w:val="32"/>
          <w:rtl/>
        </w:rPr>
      </w:pPr>
    </w:p>
    <w:p w:rsidR="005A56A3" w:rsidRPr="00C35797" w:rsidRDefault="005A56A3" w:rsidP="005A56A3">
      <w:pPr>
        <w:autoSpaceDE w:val="0"/>
        <w:autoSpaceDN w:val="0"/>
        <w:adjustRightInd w:val="0"/>
        <w:rPr>
          <w:rFonts w:ascii="BTitrBold" w:eastAsiaTheme="minorHAnsi" w:hAnsiTheme="minorHAnsi" w:cs="2  Titr"/>
          <w:b/>
          <w:bCs/>
          <w:sz w:val="32"/>
          <w:szCs w:val="32"/>
        </w:rPr>
      </w:pPr>
      <w:r w:rsidRPr="00C35797">
        <w:rPr>
          <w:rFonts w:ascii="BTitrBold" w:eastAsiaTheme="minorHAnsi" w:hAnsiTheme="minorHAnsi" w:cs="2  Titr" w:hint="cs"/>
          <w:b/>
          <w:bCs/>
          <w:sz w:val="32"/>
          <w:szCs w:val="32"/>
          <w:rtl/>
        </w:rPr>
        <w:t>باغداران</w:t>
      </w:r>
      <w:r w:rsidRPr="00C35797">
        <w:rPr>
          <w:rFonts w:ascii="BTitrBold" w:eastAsiaTheme="minorHAnsi" w:hAnsiTheme="minorHAnsi" w:cs="2  Titr"/>
          <w:b/>
          <w:bCs/>
          <w:sz w:val="32"/>
          <w:szCs w:val="32"/>
        </w:rPr>
        <w:t xml:space="preserve"> </w:t>
      </w:r>
      <w:r w:rsidRPr="00C35797">
        <w:rPr>
          <w:rFonts w:ascii="BTitrBold" w:eastAsiaTheme="minorHAnsi" w:hAnsiTheme="minorHAnsi" w:cs="2  Titr" w:hint="cs"/>
          <w:b/>
          <w:bCs/>
          <w:sz w:val="32"/>
          <w:szCs w:val="32"/>
          <w:rtl/>
        </w:rPr>
        <w:t>محترم</w:t>
      </w:r>
      <w:r w:rsidRPr="00C35797">
        <w:rPr>
          <w:rFonts w:ascii="BTitrBold" w:eastAsiaTheme="minorHAnsi" w:hAnsiTheme="minorHAnsi" w:cs="2  Titr"/>
          <w:b/>
          <w:bCs/>
          <w:sz w:val="32"/>
          <w:szCs w:val="32"/>
        </w:rPr>
        <w:t xml:space="preserve"> </w:t>
      </w:r>
      <w:r w:rsidRPr="00C35797">
        <w:rPr>
          <w:rFonts w:ascii="BTitrBold" w:eastAsiaTheme="minorHAnsi" w:hAnsiTheme="minorHAnsi" w:cs="2  Titr" w:hint="cs"/>
          <w:b/>
          <w:bCs/>
          <w:sz w:val="32"/>
          <w:szCs w:val="32"/>
          <w:rtl/>
        </w:rPr>
        <w:t>استان</w:t>
      </w:r>
      <w:r w:rsidRPr="00C35797">
        <w:rPr>
          <w:rFonts w:ascii="BTitrBold" w:eastAsiaTheme="minorHAnsi" w:hAnsiTheme="minorHAnsi" w:cs="2  Titr"/>
          <w:b/>
          <w:bCs/>
          <w:sz w:val="32"/>
          <w:szCs w:val="32"/>
        </w:rPr>
        <w:t>:</w:t>
      </w:r>
    </w:p>
    <w:p w:rsidR="005A56A3" w:rsidRPr="005A56A3" w:rsidRDefault="005A56A3" w:rsidP="005A56A3">
      <w:pPr>
        <w:autoSpaceDE w:val="0"/>
        <w:autoSpaceDN w:val="0"/>
        <w:adjustRightInd w:val="0"/>
        <w:rPr>
          <w:rFonts w:ascii="BTitrBold" w:eastAsiaTheme="minorHAnsi" w:hAnsiTheme="minorHAnsi" w:cs="2  Nazanin"/>
          <w:b/>
          <w:bCs/>
          <w:sz w:val="28"/>
          <w:szCs w:val="28"/>
        </w:rPr>
      </w:pPr>
    </w:p>
    <w:p w:rsidR="005A56A3" w:rsidRDefault="005A56A3" w:rsidP="00C35797">
      <w:pPr>
        <w:autoSpaceDE w:val="0"/>
        <w:autoSpaceDN w:val="0"/>
        <w:adjustRightInd w:val="0"/>
        <w:jc w:val="both"/>
        <w:rPr>
          <w:rFonts w:ascii="BTitrBold" w:eastAsiaTheme="minorHAnsi" w:hAnsiTheme="minorHAnsi" w:cs="2  Nazanin"/>
          <w:sz w:val="30"/>
          <w:szCs w:val="32"/>
          <w:rtl/>
        </w:rPr>
      </w:pPr>
      <w:r w:rsidRPr="005A56A3">
        <w:rPr>
          <w:rFonts w:ascii="BTitrBold" w:eastAsiaTheme="minorHAnsi" w:hAnsiTheme="minorHAnsi" w:cs="2  Nazanin" w:hint="cs"/>
          <w:sz w:val="30"/>
          <w:szCs w:val="32"/>
          <w:rtl/>
        </w:rPr>
        <w:t>به</w:t>
      </w:r>
      <w:r w:rsidRPr="005A56A3">
        <w:rPr>
          <w:rFonts w:ascii="BTitr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TitrBold" w:eastAsiaTheme="minorHAnsi" w:hAnsiTheme="minorHAnsi" w:cs="2  Nazanin" w:hint="cs"/>
          <w:sz w:val="30"/>
          <w:szCs w:val="32"/>
          <w:rtl/>
        </w:rPr>
        <w:t>منظور</w:t>
      </w:r>
      <w:r w:rsidRPr="005A56A3">
        <w:rPr>
          <w:rFonts w:ascii="BTitr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TitrBold" w:eastAsiaTheme="minorHAnsi" w:hAnsiTheme="minorHAnsi" w:cs="2  Nazanin" w:hint="cs"/>
          <w:sz w:val="30"/>
          <w:szCs w:val="32"/>
          <w:rtl/>
        </w:rPr>
        <w:t>افزایش</w:t>
      </w:r>
      <w:r w:rsidRPr="005A56A3">
        <w:rPr>
          <w:rFonts w:ascii="BTitr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TitrBold" w:eastAsiaTheme="minorHAnsi" w:hAnsiTheme="minorHAnsi" w:cs="2  Nazanin" w:hint="cs"/>
          <w:sz w:val="30"/>
          <w:szCs w:val="32"/>
          <w:rtl/>
        </w:rPr>
        <w:t>مقاومت</w:t>
      </w:r>
      <w:r w:rsidRPr="005A56A3">
        <w:rPr>
          <w:rFonts w:ascii="BTitr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TitrBold" w:eastAsiaTheme="minorHAnsi" w:hAnsiTheme="minorHAnsi" w:cs="2  Nazanin" w:hint="cs"/>
          <w:sz w:val="30"/>
          <w:szCs w:val="32"/>
          <w:rtl/>
        </w:rPr>
        <w:t>درختان</w:t>
      </w:r>
      <w:r w:rsidRPr="005A56A3">
        <w:rPr>
          <w:rFonts w:ascii="BTitr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TitrBold" w:eastAsiaTheme="minorHAnsi" w:hAnsiTheme="minorHAnsi" w:cs="2  Nazanin" w:hint="cs"/>
          <w:sz w:val="30"/>
          <w:szCs w:val="32"/>
          <w:rtl/>
        </w:rPr>
        <w:t>میوه</w:t>
      </w:r>
      <w:r w:rsidRPr="005A56A3">
        <w:rPr>
          <w:rFonts w:ascii="BTitr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TitrBold" w:eastAsiaTheme="minorHAnsi" w:hAnsiTheme="minorHAnsi" w:cs="2  Nazanin" w:hint="cs"/>
          <w:sz w:val="30"/>
          <w:szCs w:val="32"/>
          <w:rtl/>
        </w:rPr>
        <w:t>در</w:t>
      </w:r>
      <w:r w:rsidRPr="005A56A3">
        <w:rPr>
          <w:rFonts w:ascii="BTitr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TitrBold" w:eastAsiaTheme="minorHAnsi" w:hAnsiTheme="minorHAnsi" w:cs="2  Nazanin" w:hint="cs"/>
          <w:sz w:val="30"/>
          <w:szCs w:val="32"/>
          <w:rtl/>
        </w:rPr>
        <w:t>برابر</w:t>
      </w:r>
      <w:r w:rsidRPr="005A56A3">
        <w:rPr>
          <w:rFonts w:ascii="BTitr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TitrBold" w:eastAsiaTheme="minorHAnsi" w:hAnsiTheme="minorHAnsi" w:cs="2  Nazanin" w:hint="cs"/>
          <w:sz w:val="30"/>
          <w:szCs w:val="32"/>
          <w:rtl/>
        </w:rPr>
        <w:t>تنش</w:t>
      </w:r>
      <w:r w:rsidRPr="005A56A3">
        <w:rPr>
          <w:rFonts w:ascii="BTitr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TitrBold" w:eastAsiaTheme="minorHAnsi" w:hAnsiTheme="minorHAnsi" w:cs="2  Nazanin" w:hint="cs"/>
          <w:sz w:val="30"/>
          <w:szCs w:val="32"/>
          <w:rtl/>
        </w:rPr>
        <w:t>ها</w:t>
      </w:r>
      <w:r w:rsidRPr="005A56A3">
        <w:rPr>
          <w:rFonts w:ascii="BTitr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TitrBold" w:eastAsiaTheme="minorHAnsi" w:hAnsiTheme="minorHAnsi" w:cs="2  Nazanin" w:hint="cs"/>
          <w:sz w:val="30"/>
          <w:szCs w:val="32"/>
          <w:rtl/>
        </w:rPr>
        <w:t>خصوصاً</w:t>
      </w:r>
      <w:r w:rsidRPr="005A56A3">
        <w:rPr>
          <w:rFonts w:ascii="BTitr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TitrBold" w:eastAsiaTheme="minorHAnsi" w:hAnsiTheme="minorHAnsi" w:cs="2  Nazanin" w:hint="cs"/>
          <w:sz w:val="30"/>
          <w:szCs w:val="32"/>
          <w:rtl/>
        </w:rPr>
        <w:t>سرمازدگی</w:t>
      </w:r>
      <w:r w:rsidRPr="005A56A3">
        <w:rPr>
          <w:rFonts w:ascii="BTitr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TitrBold" w:eastAsiaTheme="minorHAnsi" w:hAnsiTheme="minorHAnsi" w:cs="2  Nazanin" w:hint="cs"/>
          <w:sz w:val="30"/>
          <w:szCs w:val="32"/>
          <w:rtl/>
        </w:rPr>
        <w:t>و</w:t>
      </w:r>
      <w:r w:rsidRPr="005A56A3">
        <w:rPr>
          <w:rFonts w:ascii="BTitr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TitrBold" w:eastAsiaTheme="minorHAnsi" w:hAnsiTheme="minorHAnsi" w:cs="2  Nazanin" w:hint="cs"/>
          <w:sz w:val="30"/>
          <w:szCs w:val="32"/>
          <w:rtl/>
        </w:rPr>
        <w:t>خسارت</w:t>
      </w:r>
      <w:r w:rsidRPr="005A56A3">
        <w:rPr>
          <w:rFonts w:ascii="BTitr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TitrBold" w:eastAsiaTheme="minorHAnsi" w:hAnsiTheme="minorHAnsi" w:cs="2  Nazanin" w:hint="cs"/>
          <w:sz w:val="30"/>
          <w:szCs w:val="32"/>
          <w:rtl/>
        </w:rPr>
        <w:t>آفات</w:t>
      </w:r>
      <w:r w:rsidRPr="005A56A3">
        <w:rPr>
          <w:rFonts w:ascii="BTitr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TitrBold" w:eastAsiaTheme="minorHAnsi" w:hAnsiTheme="minorHAnsi" w:cs="2  Nazanin" w:hint="cs"/>
          <w:sz w:val="30"/>
          <w:szCs w:val="32"/>
          <w:rtl/>
        </w:rPr>
        <w:t>نسبت</w:t>
      </w:r>
      <w:r w:rsidR="00C35797">
        <w:rPr>
          <w:rFonts w:ascii="BTitrBold" w:eastAsiaTheme="minorHAnsi" w:hAnsiTheme="minorHAnsi" w:cs="2  Nazanin" w:hint="cs"/>
          <w:sz w:val="30"/>
          <w:szCs w:val="32"/>
          <w:rtl/>
          <w:lang w:bidi="fa-IR"/>
        </w:rPr>
        <w:t xml:space="preserve"> </w:t>
      </w:r>
      <w:r w:rsidRPr="005A56A3">
        <w:rPr>
          <w:rFonts w:ascii="BTitrBold" w:eastAsiaTheme="minorHAnsi" w:hAnsiTheme="minorHAnsi" w:cs="2  Nazanin" w:hint="cs"/>
          <w:sz w:val="30"/>
          <w:szCs w:val="32"/>
          <w:rtl/>
        </w:rPr>
        <w:t>به</w:t>
      </w:r>
      <w:r w:rsidRPr="005A56A3">
        <w:rPr>
          <w:rFonts w:ascii="BTitr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TitrBold" w:eastAsiaTheme="minorHAnsi" w:hAnsiTheme="minorHAnsi" w:cs="2  Nazanin" w:hint="cs"/>
          <w:sz w:val="30"/>
          <w:szCs w:val="32"/>
          <w:rtl/>
        </w:rPr>
        <w:t>استفاده</w:t>
      </w:r>
      <w:r w:rsidRPr="005A56A3">
        <w:rPr>
          <w:rFonts w:ascii="BTitr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TitrBold" w:eastAsiaTheme="minorHAnsi" w:hAnsiTheme="minorHAnsi" w:cs="2  Nazanin" w:hint="cs"/>
          <w:sz w:val="30"/>
          <w:szCs w:val="32"/>
          <w:rtl/>
        </w:rPr>
        <w:t>از</w:t>
      </w:r>
      <w:r w:rsidRPr="005A56A3">
        <w:rPr>
          <w:rFonts w:ascii="BTitr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TitrBold" w:eastAsiaTheme="minorHAnsi" w:hAnsiTheme="minorHAnsi" w:cs="2  Nazanin" w:hint="cs"/>
          <w:sz w:val="30"/>
          <w:szCs w:val="32"/>
          <w:rtl/>
        </w:rPr>
        <w:t>کودهای</w:t>
      </w:r>
      <w:r w:rsidRPr="005A56A3">
        <w:rPr>
          <w:rFonts w:ascii="BTitr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TitrBold" w:eastAsiaTheme="minorHAnsi" w:hAnsiTheme="minorHAnsi" w:cs="2  Nazanin" w:hint="cs"/>
          <w:sz w:val="30"/>
          <w:szCs w:val="32"/>
          <w:rtl/>
        </w:rPr>
        <w:t>زیر</w:t>
      </w:r>
      <w:r w:rsidR="004D1807">
        <w:rPr>
          <w:rFonts w:ascii="BTitrBold" w:eastAsiaTheme="minorHAnsi" w:hAnsiTheme="minorHAnsi" w:cs="2  Nazanin" w:hint="cs"/>
          <w:sz w:val="30"/>
          <w:szCs w:val="32"/>
          <w:rtl/>
          <w:lang w:bidi="fa-IR"/>
        </w:rPr>
        <w:t>دو هفته</w:t>
      </w:r>
      <w:r w:rsidRPr="005A56A3">
        <w:rPr>
          <w:rFonts w:ascii="BTitr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TitrBold" w:eastAsiaTheme="minorHAnsi" w:hAnsiTheme="minorHAnsi" w:cs="2  Nazanin" w:hint="cs"/>
          <w:sz w:val="30"/>
          <w:szCs w:val="32"/>
          <w:rtl/>
        </w:rPr>
        <w:t>قبل</w:t>
      </w:r>
      <w:r w:rsidRPr="005A56A3">
        <w:rPr>
          <w:rFonts w:ascii="BTitr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TitrBold" w:eastAsiaTheme="minorHAnsi" w:hAnsiTheme="minorHAnsi" w:cs="2  Nazanin" w:hint="cs"/>
          <w:sz w:val="30"/>
          <w:szCs w:val="32"/>
          <w:rtl/>
        </w:rPr>
        <w:t>از</w:t>
      </w:r>
      <w:r w:rsidRPr="005A56A3">
        <w:rPr>
          <w:rFonts w:ascii="BTitr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TitrBold" w:eastAsiaTheme="minorHAnsi" w:hAnsiTheme="minorHAnsi" w:cs="2  Nazanin" w:hint="cs"/>
          <w:sz w:val="30"/>
          <w:szCs w:val="32"/>
          <w:rtl/>
        </w:rPr>
        <w:t>ریزش</w:t>
      </w:r>
      <w:r w:rsidRPr="005A56A3">
        <w:rPr>
          <w:rFonts w:ascii="BTitr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TitrBold" w:eastAsiaTheme="minorHAnsi" w:hAnsiTheme="minorHAnsi" w:cs="2  Nazanin" w:hint="cs"/>
          <w:sz w:val="30"/>
          <w:szCs w:val="32"/>
          <w:rtl/>
        </w:rPr>
        <w:t>برگ</w:t>
      </w:r>
      <w:r w:rsidRPr="005A56A3">
        <w:rPr>
          <w:rFonts w:ascii="BTitr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TitrBold" w:eastAsiaTheme="minorHAnsi" w:hAnsiTheme="minorHAnsi" w:cs="2  Nazanin" w:hint="cs"/>
          <w:sz w:val="30"/>
          <w:szCs w:val="32"/>
          <w:rtl/>
        </w:rPr>
        <w:t>ها</w:t>
      </w:r>
      <w:r w:rsidRPr="005A56A3">
        <w:rPr>
          <w:rFonts w:ascii="BTitr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TitrBold" w:eastAsiaTheme="minorHAnsi" w:hAnsiTheme="minorHAnsi" w:cs="2  Nazanin" w:hint="cs"/>
          <w:sz w:val="30"/>
          <w:szCs w:val="32"/>
          <w:rtl/>
        </w:rPr>
        <w:t>اقدام</w:t>
      </w:r>
      <w:r w:rsidRPr="005A56A3">
        <w:rPr>
          <w:rFonts w:ascii="BTitr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TitrBold" w:eastAsiaTheme="minorHAnsi" w:hAnsiTheme="minorHAnsi" w:cs="2  Nazanin" w:hint="cs"/>
          <w:sz w:val="30"/>
          <w:szCs w:val="32"/>
          <w:rtl/>
        </w:rPr>
        <w:t>نمائید</w:t>
      </w:r>
      <w:r w:rsidR="00C35797">
        <w:rPr>
          <w:rFonts w:ascii="BTitrBold" w:eastAsiaTheme="minorHAnsi" w:hAnsiTheme="minorHAnsi" w:cs="2  Nazanin" w:hint="cs"/>
          <w:sz w:val="30"/>
          <w:szCs w:val="32"/>
          <w:rtl/>
        </w:rPr>
        <w:t>:</w:t>
      </w:r>
    </w:p>
    <w:p w:rsidR="00C35797" w:rsidRPr="005A56A3" w:rsidRDefault="00C35797" w:rsidP="00C35797">
      <w:pPr>
        <w:autoSpaceDE w:val="0"/>
        <w:autoSpaceDN w:val="0"/>
        <w:adjustRightInd w:val="0"/>
        <w:jc w:val="both"/>
        <w:rPr>
          <w:rFonts w:ascii="BTitrBold" w:eastAsiaTheme="minorHAnsi" w:hAnsiTheme="minorHAnsi" w:cs="2  Nazanin"/>
          <w:sz w:val="30"/>
          <w:szCs w:val="32"/>
        </w:rPr>
      </w:pPr>
    </w:p>
    <w:p w:rsidR="005A56A3" w:rsidRPr="00C35797" w:rsidRDefault="005A56A3" w:rsidP="00B57991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Wingdings-Regular" w:eastAsiaTheme="minorHAnsi" w:hAnsi="Wingdings-Regular" w:cs="2  Nazanin"/>
          <w:sz w:val="30"/>
          <w:szCs w:val="32"/>
        </w:rPr>
      </w:pP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کود</w:t>
      </w:r>
      <w:r w:rsidR="00B57991">
        <w:rPr>
          <w:rFonts w:ascii="BNazaninBold" w:eastAsiaTheme="minorHAnsi" w:hAnsiTheme="minorHAnsi" w:cs="2  Nazanin" w:hint="cs"/>
          <w:sz w:val="30"/>
          <w:szCs w:val="32"/>
          <w:rtl/>
        </w:rPr>
        <w:t>های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ریزمغذی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روی</w:t>
      </w:r>
      <w:r w:rsidR="00B57991">
        <w:rPr>
          <w:rFonts w:ascii="BNazaninBold" w:eastAsiaTheme="minorHAnsi" w:hAnsiTheme="minorHAnsi" w:cs="2  Nazanin" w:hint="cs"/>
          <w:sz w:val="30"/>
          <w:szCs w:val="32"/>
          <w:rtl/>
        </w:rPr>
        <w:t xml:space="preserve"> و بور، از هر کدام به نسبت </w:t>
      </w:r>
      <w:r w:rsidR="00C35797">
        <w:rPr>
          <w:rFonts w:ascii="BNazaninBold" w:eastAsiaTheme="minorHAnsi" w:hAnsiTheme="minorHAnsi" w:cs="2  Nazanin" w:hint="cs"/>
          <w:sz w:val="30"/>
          <w:szCs w:val="32"/>
          <w:rtl/>
        </w:rPr>
        <w:t>1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در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="00B57991">
        <w:rPr>
          <w:rFonts w:ascii="BNazaninBold" w:eastAsiaTheme="minorHAnsi" w:hAnsiTheme="minorHAnsi" w:cs="2  Nazanin" w:hint="cs"/>
          <w:sz w:val="30"/>
          <w:szCs w:val="32"/>
          <w:rtl/>
        </w:rPr>
        <w:t>هزار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 </w:t>
      </w: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ب</w:t>
      </w:r>
      <w:r w:rsidRPr="005A56A3">
        <w:rPr>
          <w:rFonts w:ascii="BNazaninBold" w:eastAsiaTheme="minorHAnsi" w:hAnsiTheme="minorHAnsi" w:cs="2  Nazanin" w:hint="cs"/>
          <w:sz w:val="30"/>
          <w:szCs w:val="32"/>
          <w:rtl/>
          <w:lang w:bidi="fa-IR"/>
        </w:rPr>
        <w:t>ه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C35797">
        <w:rPr>
          <w:rFonts w:ascii="BNazaninBold" w:eastAsiaTheme="minorHAnsi" w:hAnsiTheme="minorHAnsi" w:cs="2  Nazanin" w:hint="cs"/>
          <w:sz w:val="30"/>
          <w:szCs w:val="32"/>
          <w:rtl/>
        </w:rPr>
        <w:t>صورت</w:t>
      </w:r>
      <w:r w:rsidRPr="00C35797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C35797">
        <w:rPr>
          <w:rFonts w:ascii="BNazaninBold" w:eastAsiaTheme="minorHAnsi" w:hAnsiTheme="minorHAnsi" w:cs="2  Nazanin" w:hint="cs"/>
          <w:sz w:val="30"/>
          <w:szCs w:val="32"/>
          <w:rtl/>
        </w:rPr>
        <w:t>محلول</w:t>
      </w:r>
      <w:r w:rsidRPr="00C35797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C35797">
        <w:rPr>
          <w:rFonts w:ascii="BNazaninBold" w:eastAsiaTheme="minorHAnsi" w:hAnsiTheme="minorHAnsi" w:cs="2  Nazanin" w:hint="cs"/>
          <w:sz w:val="30"/>
          <w:szCs w:val="32"/>
          <w:rtl/>
        </w:rPr>
        <w:t>پاشی</w:t>
      </w:r>
      <w:r w:rsidRPr="00C35797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C35797">
        <w:rPr>
          <w:rFonts w:ascii="BNazaninBold" w:eastAsiaTheme="minorHAnsi" w:hAnsiTheme="minorHAnsi" w:cs="2  Nazanin" w:hint="cs"/>
          <w:sz w:val="30"/>
          <w:szCs w:val="32"/>
          <w:rtl/>
        </w:rPr>
        <w:t>روی</w:t>
      </w:r>
      <w:r w:rsidRPr="00C35797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C35797">
        <w:rPr>
          <w:rFonts w:ascii="BNazaninBold" w:eastAsiaTheme="minorHAnsi" w:hAnsiTheme="minorHAnsi" w:cs="2  Nazanin" w:hint="cs"/>
          <w:sz w:val="30"/>
          <w:szCs w:val="32"/>
          <w:rtl/>
        </w:rPr>
        <w:t>شاخ</w:t>
      </w:r>
      <w:r w:rsidRPr="00C35797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C35797">
        <w:rPr>
          <w:rFonts w:ascii="BNazaninBold" w:eastAsiaTheme="minorHAnsi" w:hAnsiTheme="minorHAnsi" w:cs="2  Nazanin" w:hint="cs"/>
          <w:sz w:val="30"/>
          <w:szCs w:val="32"/>
          <w:rtl/>
        </w:rPr>
        <w:t>و</w:t>
      </w:r>
      <w:r w:rsidRPr="00C35797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C35797">
        <w:rPr>
          <w:rFonts w:ascii="BNazaninBold" w:eastAsiaTheme="minorHAnsi" w:hAnsiTheme="minorHAnsi" w:cs="2  Nazanin" w:hint="cs"/>
          <w:sz w:val="30"/>
          <w:szCs w:val="32"/>
          <w:rtl/>
        </w:rPr>
        <w:t>برگ</w:t>
      </w:r>
      <w:r w:rsidRPr="00C35797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C35797">
        <w:rPr>
          <w:rFonts w:ascii="BNazaninBold" w:eastAsiaTheme="minorHAnsi" w:hAnsiTheme="minorHAnsi" w:cs="2  Nazanin" w:hint="cs"/>
          <w:sz w:val="30"/>
          <w:szCs w:val="32"/>
          <w:rtl/>
        </w:rPr>
        <w:t>درختان</w:t>
      </w:r>
    </w:p>
    <w:p w:rsidR="00C35797" w:rsidRPr="00C35797" w:rsidRDefault="00C35797" w:rsidP="00C35797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Wingdings-Regular" w:eastAsiaTheme="minorHAnsi" w:hAnsi="Wingdings-Regular" w:cs="2  Nazanin"/>
          <w:sz w:val="30"/>
          <w:szCs w:val="32"/>
        </w:rPr>
      </w:pPr>
      <w:r>
        <w:rPr>
          <w:rFonts w:ascii="BNazaninBold" w:eastAsiaTheme="minorHAnsi" w:hAnsiTheme="minorHAnsi" w:cs="2  Nazanin" w:hint="cs"/>
          <w:sz w:val="30"/>
          <w:szCs w:val="32"/>
          <w:rtl/>
        </w:rPr>
        <w:t>سولفات آمونیوم</w:t>
      </w:r>
      <w:r w:rsidR="00B57991">
        <w:rPr>
          <w:rFonts w:ascii="BNazaninBold" w:eastAsiaTheme="minorHAnsi" w:hAnsiTheme="minorHAnsi" w:cs="2  Nazanin" w:hint="cs"/>
          <w:sz w:val="30"/>
          <w:szCs w:val="32"/>
          <w:rtl/>
        </w:rPr>
        <w:t xml:space="preserve"> به نسبت</w:t>
      </w:r>
      <w:r>
        <w:rPr>
          <w:rFonts w:ascii="BNazaninBold" w:eastAsiaTheme="minorHAnsi" w:hAnsiTheme="minorHAnsi" w:cs="2  Nazanin" w:hint="cs"/>
          <w:sz w:val="30"/>
          <w:szCs w:val="32"/>
          <w:rtl/>
        </w:rPr>
        <w:t xml:space="preserve"> 2 در هزار به صورت محلول</w:t>
      </w:r>
      <w:r w:rsidR="00B57991">
        <w:rPr>
          <w:rFonts w:ascii="BNazaninBold" w:eastAsiaTheme="minorHAnsi" w:hAnsiTheme="minorHAnsi" w:cs="2  Nazanin" w:hint="cs"/>
          <w:sz w:val="30"/>
          <w:szCs w:val="32"/>
          <w:rtl/>
        </w:rPr>
        <w:t xml:space="preserve"> </w:t>
      </w:r>
      <w:r>
        <w:rPr>
          <w:rFonts w:ascii="BNazaninBold" w:eastAsiaTheme="minorHAnsi" w:hAnsiTheme="minorHAnsi" w:cs="2  Nazanin" w:hint="cs"/>
          <w:sz w:val="30"/>
          <w:szCs w:val="32"/>
          <w:rtl/>
        </w:rPr>
        <w:t>پاشی</w:t>
      </w:r>
      <w:r w:rsidR="00B57991" w:rsidRPr="00B57991">
        <w:rPr>
          <w:rFonts w:ascii="BNazaninBold" w:eastAsiaTheme="minorHAnsi" w:hAnsiTheme="minorHAnsi" w:cs="2  Nazanin" w:hint="cs"/>
          <w:sz w:val="30"/>
          <w:szCs w:val="32"/>
          <w:rtl/>
        </w:rPr>
        <w:t xml:space="preserve"> </w:t>
      </w:r>
      <w:r w:rsidR="00B57991" w:rsidRPr="00C35797">
        <w:rPr>
          <w:rFonts w:ascii="BNazaninBold" w:eastAsiaTheme="minorHAnsi" w:hAnsiTheme="minorHAnsi" w:cs="2  Nazanin" w:hint="cs"/>
          <w:sz w:val="30"/>
          <w:szCs w:val="32"/>
          <w:rtl/>
        </w:rPr>
        <w:t>روی</w:t>
      </w:r>
      <w:r w:rsidR="00B57991" w:rsidRPr="00C35797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="00B57991" w:rsidRPr="00C35797">
        <w:rPr>
          <w:rFonts w:ascii="BNazaninBold" w:eastAsiaTheme="minorHAnsi" w:hAnsiTheme="minorHAnsi" w:cs="2  Nazanin" w:hint="cs"/>
          <w:sz w:val="30"/>
          <w:szCs w:val="32"/>
          <w:rtl/>
        </w:rPr>
        <w:t>شاخ</w:t>
      </w:r>
      <w:r w:rsidR="00B57991" w:rsidRPr="00C35797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="00B57991" w:rsidRPr="00C35797">
        <w:rPr>
          <w:rFonts w:ascii="BNazaninBold" w:eastAsiaTheme="minorHAnsi" w:hAnsiTheme="minorHAnsi" w:cs="2  Nazanin" w:hint="cs"/>
          <w:sz w:val="30"/>
          <w:szCs w:val="32"/>
          <w:rtl/>
        </w:rPr>
        <w:t>و</w:t>
      </w:r>
      <w:r w:rsidR="00B57991" w:rsidRPr="00C35797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="00B57991" w:rsidRPr="00C35797">
        <w:rPr>
          <w:rFonts w:ascii="BNazaninBold" w:eastAsiaTheme="minorHAnsi" w:hAnsiTheme="minorHAnsi" w:cs="2  Nazanin" w:hint="cs"/>
          <w:sz w:val="30"/>
          <w:szCs w:val="32"/>
          <w:rtl/>
        </w:rPr>
        <w:t>برگ</w:t>
      </w:r>
      <w:r w:rsidR="00B57991" w:rsidRPr="00C35797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="00B57991" w:rsidRPr="00C35797">
        <w:rPr>
          <w:rFonts w:ascii="BNazaninBold" w:eastAsiaTheme="minorHAnsi" w:hAnsiTheme="minorHAnsi" w:cs="2  Nazanin" w:hint="cs"/>
          <w:sz w:val="30"/>
          <w:szCs w:val="32"/>
          <w:rtl/>
        </w:rPr>
        <w:t>درختان</w:t>
      </w:r>
    </w:p>
    <w:p w:rsidR="00C35797" w:rsidRPr="00B57991" w:rsidRDefault="005A56A3" w:rsidP="00B57991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Wingdings-Regular" w:eastAsiaTheme="minorHAnsi" w:hAnsi="Wingdings-Regular" w:cs="2  Nazanin"/>
          <w:sz w:val="30"/>
          <w:szCs w:val="32"/>
        </w:rPr>
      </w:pP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سولفات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پتاسیم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در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صورت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محلول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پاشی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به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نسبت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="00C35797">
        <w:rPr>
          <w:rFonts w:ascii="BNazaninBold" w:eastAsiaTheme="minorHAnsi" w:hAnsiTheme="minorHAnsi" w:cs="2  Nazanin" w:hint="cs"/>
          <w:sz w:val="30"/>
          <w:szCs w:val="32"/>
          <w:rtl/>
        </w:rPr>
        <w:t>3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تا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="00C35797">
        <w:rPr>
          <w:rFonts w:ascii="BNazaninBold" w:eastAsiaTheme="minorHAnsi" w:hAnsiTheme="minorHAnsi" w:cs="2  Nazanin" w:hint="cs"/>
          <w:sz w:val="30"/>
          <w:szCs w:val="32"/>
          <w:rtl/>
        </w:rPr>
        <w:t>5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در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هزار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و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در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صورت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استفاده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پای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C35797">
        <w:rPr>
          <w:rFonts w:ascii="BNazaninBold" w:eastAsiaTheme="minorHAnsi" w:hAnsiTheme="minorHAnsi" w:cs="2  Nazanin" w:hint="cs"/>
          <w:sz w:val="30"/>
          <w:szCs w:val="32"/>
          <w:rtl/>
        </w:rPr>
        <w:t>درخت</w:t>
      </w:r>
      <w:r w:rsidRPr="00C35797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C35797">
        <w:rPr>
          <w:rFonts w:ascii="BNazaninBold" w:eastAsiaTheme="minorHAnsi" w:hAnsiTheme="minorHAnsi" w:cs="2  Nazanin" w:hint="cs"/>
          <w:sz w:val="30"/>
          <w:szCs w:val="32"/>
          <w:rtl/>
        </w:rPr>
        <w:t>با</w:t>
      </w:r>
      <w:r w:rsidRPr="00C35797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C35797">
        <w:rPr>
          <w:rFonts w:ascii="BNazaninBold" w:eastAsiaTheme="minorHAnsi" w:hAnsiTheme="minorHAnsi" w:cs="2  Nazanin" w:hint="cs"/>
          <w:sz w:val="30"/>
          <w:szCs w:val="32"/>
          <w:rtl/>
        </w:rPr>
        <w:t>توجه</w:t>
      </w:r>
      <w:r w:rsidRPr="00C35797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C35797">
        <w:rPr>
          <w:rFonts w:ascii="BNazaninBold" w:eastAsiaTheme="minorHAnsi" w:hAnsiTheme="minorHAnsi" w:cs="2  Nazanin" w:hint="cs"/>
          <w:sz w:val="30"/>
          <w:szCs w:val="32"/>
          <w:rtl/>
        </w:rPr>
        <w:t>به</w:t>
      </w:r>
      <w:r w:rsidRPr="00C35797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C35797">
        <w:rPr>
          <w:rFonts w:ascii="BNazaninBold" w:eastAsiaTheme="minorHAnsi" w:hAnsiTheme="minorHAnsi" w:cs="2  Nazanin" w:hint="cs"/>
          <w:sz w:val="30"/>
          <w:szCs w:val="32"/>
          <w:rtl/>
        </w:rPr>
        <w:t>سن</w:t>
      </w:r>
      <w:r w:rsidRPr="00C35797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C35797">
        <w:rPr>
          <w:rFonts w:ascii="BNazaninBold" w:eastAsiaTheme="minorHAnsi" w:hAnsiTheme="minorHAnsi" w:cs="2  Nazanin" w:hint="cs"/>
          <w:sz w:val="30"/>
          <w:szCs w:val="32"/>
          <w:rtl/>
        </w:rPr>
        <w:t>درخت</w:t>
      </w:r>
      <w:r w:rsidRPr="00C35797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C35797">
        <w:rPr>
          <w:rFonts w:ascii="BNazaninBold" w:eastAsiaTheme="minorHAnsi" w:hAnsiTheme="minorHAnsi" w:cs="2  Nazanin" w:hint="cs"/>
          <w:sz w:val="30"/>
          <w:szCs w:val="32"/>
          <w:rtl/>
        </w:rPr>
        <w:t>از</w:t>
      </w:r>
      <w:r w:rsidRPr="00C35797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="00C35797">
        <w:rPr>
          <w:rFonts w:ascii="BNazaninBold" w:eastAsiaTheme="minorHAnsi" w:hAnsiTheme="minorHAnsi" w:cs="2  Nazanin" w:hint="cs"/>
          <w:sz w:val="30"/>
          <w:szCs w:val="32"/>
          <w:rtl/>
        </w:rPr>
        <w:t>100</w:t>
      </w:r>
      <w:r w:rsidRPr="00C35797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C35797">
        <w:rPr>
          <w:rFonts w:ascii="BNazaninBold" w:eastAsiaTheme="minorHAnsi" w:hAnsiTheme="minorHAnsi" w:cs="2  Nazanin" w:hint="cs"/>
          <w:sz w:val="30"/>
          <w:szCs w:val="32"/>
          <w:rtl/>
        </w:rPr>
        <w:t>تا</w:t>
      </w:r>
      <w:r w:rsidRPr="00C35797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="00C35797">
        <w:rPr>
          <w:rFonts w:ascii="BNazaninBold" w:eastAsiaTheme="minorHAnsi" w:hAnsiTheme="minorHAnsi" w:cs="2  Nazanin" w:hint="cs"/>
          <w:sz w:val="30"/>
          <w:szCs w:val="32"/>
          <w:rtl/>
        </w:rPr>
        <w:t>500</w:t>
      </w:r>
      <w:r w:rsidRPr="00C35797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C35797">
        <w:rPr>
          <w:rFonts w:ascii="BNazaninBold" w:eastAsiaTheme="minorHAnsi" w:hAnsiTheme="minorHAnsi" w:cs="2  Nazanin" w:hint="cs"/>
          <w:sz w:val="30"/>
          <w:szCs w:val="32"/>
          <w:rtl/>
        </w:rPr>
        <w:t>گرم</w:t>
      </w:r>
      <w:r w:rsidRPr="00C35797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C35797">
        <w:rPr>
          <w:rFonts w:ascii="BNazaninBold" w:eastAsiaTheme="minorHAnsi" w:hAnsiTheme="minorHAnsi" w:cs="2  Nazanin" w:hint="cs"/>
          <w:sz w:val="30"/>
          <w:szCs w:val="32"/>
          <w:rtl/>
        </w:rPr>
        <w:t>به</w:t>
      </w:r>
      <w:r w:rsidRPr="00C35797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C35797">
        <w:rPr>
          <w:rFonts w:ascii="BNazaninBold" w:eastAsiaTheme="minorHAnsi" w:hAnsiTheme="minorHAnsi" w:cs="2  Nazanin" w:hint="cs"/>
          <w:sz w:val="30"/>
          <w:szCs w:val="32"/>
          <w:rtl/>
        </w:rPr>
        <w:t>ازای</w:t>
      </w:r>
      <w:r w:rsidRPr="00C35797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C35797">
        <w:rPr>
          <w:rFonts w:ascii="BNazaninBold" w:eastAsiaTheme="minorHAnsi" w:hAnsiTheme="minorHAnsi" w:cs="2  Nazanin" w:hint="cs"/>
          <w:sz w:val="30"/>
          <w:szCs w:val="32"/>
          <w:rtl/>
        </w:rPr>
        <w:t>هر</w:t>
      </w:r>
      <w:r w:rsidRPr="00C35797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C35797">
        <w:rPr>
          <w:rFonts w:ascii="BNazaninBold" w:eastAsiaTheme="minorHAnsi" w:hAnsiTheme="minorHAnsi" w:cs="2  Nazanin" w:hint="cs"/>
          <w:sz w:val="30"/>
          <w:szCs w:val="32"/>
          <w:rtl/>
        </w:rPr>
        <w:t>درخت</w:t>
      </w:r>
    </w:p>
    <w:p w:rsidR="005A56A3" w:rsidRPr="005A56A3" w:rsidRDefault="005A56A3" w:rsidP="005A56A3">
      <w:pPr>
        <w:autoSpaceDE w:val="0"/>
        <w:autoSpaceDN w:val="0"/>
        <w:adjustRightInd w:val="0"/>
        <w:jc w:val="both"/>
        <w:rPr>
          <w:rFonts w:ascii="BNazaninBold" w:eastAsiaTheme="minorHAnsi" w:hAnsiTheme="minorHAnsi" w:cs="2  Nazanin"/>
          <w:sz w:val="30"/>
          <w:szCs w:val="32"/>
          <w:rtl/>
        </w:rPr>
      </w:pPr>
    </w:p>
    <w:p w:rsidR="005A56A3" w:rsidRPr="005A56A3" w:rsidRDefault="005A56A3" w:rsidP="005A56A3">
      <w:pPr>
        <w:autoSpaceDE w:val="0"/>
        <w:autoSpaceDN w:val="0"/>
        <w:adjustRightInd w:val="0"/>
        <w:jc w:val="both"/>
        <w:rPr>
          <w:rFonts w:ascii="BNazaninBold" w:eastAsiaTheme="minorHAnsi" w:hAnsiTheme="minorHAnsi" w:cs="2  Nazanin"/>
          <w:sz w:val="30"/>
          <w:szCs w:val="32"/>
        </w:rPr>
      </w:pP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باغداران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عزیز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جهت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کسب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اطلاعات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بیشتر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می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توانند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به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مراکز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خدمات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جهاد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کشاورزی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تابعه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یا</w:t>
      </w:r>
    </w:p>
    <w:p w:rsidR="005A56A3" w:rsidRPr="005A56A3" w:rsidRDefault="005A56A3" w:rsidP="005A56A3">
      <w:pPr>
        <w:autoSpaceDE w:val="0"/>
        <w:autoSpaceDN w:val="0"/>
        <w:adjustRightInd w:val="0"/>
        <w:jc w:val="both"/>
        <w:rPr>
          <w:rFonts w:ascii="BNazaninBold" w:eastAsiaTheme="minorHAnsi" w:hAnsiTheme="minorHAnsi" w:cs="2  Nazanin"/>
          <w:sz w:val="30"/>
          <w:szCs w:val="32"/>
        </w:rPr>
      </w:pP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کلینیک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های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گیاهپزشکی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حوزه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ی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عمل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مراجعه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</w:t>
      </w:r>
      <w:r w:rsidRPr="005A56A3">
        <w:rPr>
          <w:rFonts w:ascii="BNazaninBold" w:eastAsiaTheme="minorHAnsi" w:hAnsiTheme="minorHAnsi" w:cs="2  Nazanin" w:hint="cs"/>
          <w:sz w:val="30"/>
          <w:szCs w:val="32"/>
          <w:rtl/>
        </w:rPr>
        <w:t>نمایند</w:t>
      </w:r>
      <w:r w:rsidRPr="005A56A3">
        <w:rPr>
          <w:rFonts w:ascii="BNazaninBold" w:eastAsiaTheme="minorHAnsi" w:hAnsiTheme="minorHAnsi" w:cs="2  Nazanin"/>
          <w:sz w:val="30"/>
          <w:szCs w:val="32"/>
        </w:rPr>
        <w:t xml:space="preserve"> .</w:t>
      </w:r>
    </w:p>
    <w:p w:rsidR="003B7BD8" w:rsidRDefault="003B7BD8" w:rsidP="005A56A3">
      <w:pPr>
        <w:spacing w:before="240" w:after="240"/>
        <w:rPr>
          <w:rFonts w:cs="B Nazanin"/>
          <w:b/>
          <w:bCs/>
          <w:rtl/>
          <w:lang w:bidi="fa-IR"/>
        </w:rPr>
      </w:pPr>
    </w:p>
    <w:p w:rsidR="00C35797" w:rsidRDefault="00C35797" w:rsidP="005A56A3">
      <w:pPr>
        <w:spacing w:before="240" w:after="240"/>
        <w:rPr>
          <w:rFonts w:cs="B Nazanin"/>
          <w:b/>
          <w:bCs/>
          <w:rtl/>
          <w:lang w:bidi="fa-IR"/>
        </w:rPr>
      </w:pPr>
    </w:p>
    <w:p w:rsidR="00C35797" w:rsidRDefault="00C35797" w:rsidP="005A56A3">
      <w:pPr>
        <w:spacing w:before="240" w:after="240"/>
        <w:rPr>
          <w:rFonts w:cs="B Nazanin"/>
          <w:b/>
          <w:bCs/>
          <w:rtl/>
          <w:lang w:bidi="fa-IR"/>
        </w:rPr>
      </w:pPr>
    </w:p>
    <w:p w:rsidR="00C35797" w:rsidRPr="003B7BD8" w:rsidRDefault="00C35797" w:rsidP="005A56A3">
      <w:pPr>
        <w:spacing w:before="240" w:after="240"/>
        <w:rPr>
          <w:rFonts w:cs="B Nazanin"/>
          <w:b/>
          <w:bCs/>
          <w:rtl/>
          <w:lang w:bidi="fa-IR"/>
        </w:rPr>
      </w:pPr>
    </w:p>
    <w:p w:rsidR="00B41231" w:rsidRPr="00B57991" w:rsidRDefault="00B41231" w:rsidP="00B57991">
      <w:pPr>
        <w:spacing w:line="276" w:lineRule="auto"/>
        <w:jc w:val="center"/>
        <w:rPr>
          <w:rFonts w:cs="2  Titr"/>
          <w:b/>
          <w:bCs/>
          <w:sz w:val="24"/>
          <w:rtl/>
        </w:rPr>
      </w:pPr>
      <w:r w:rsidRPr="00B57991">
        <w:rPr>
          <w:rFonts w:cs="2  Titr" w:hint="cs"/>
          <w:b/>
          <w:bCs/>
          <w:sz w:val="24"/>
          <w:rtl/>
        </w:rPr>
        <w:t xml:space="preserve">كميته پيش آگاهي و شبكه مراقبت </w:t>
      </w:r>
    </w:p>
    <w:p w:rsidR="00B41231" w:rsidRPr="00B57991" w:rsidRDefault="00B41231" w:rsidP="00B57991">
      <w:pPr>
        <w:spacing w:line="276" w:lineRule="auto"/>
        <w:jc w:val="center"/>
        <w:rPr>
          <w:rFonts w:cs="2  Titr"/>
          <w:b/>
          <w:bCs/>
          <w:sz w:val="24"/>
          <w:rtl/>
        </w:rPr>
      </w:pPr>
      <w:r w:rsidRPr="00B57991">
        <w:rPr>
          <w:rFonts w:cs="2  Titr" w:hint="cs"/>
          <w:b/>
          <w:bCs/>
          <w:sz w:val="24"/>
          <w:rtl/>
        </w:rPr>
        <w:t xml:space="preserve">سازمان جهاد كشاورزي استان چهار محال وبختياري </w:t>
      </w:r>
    </w:p>
    <w:p w:rsidR="00B41231" w:rsidRPr="00B57991" w:rsidRDefault="005A56A3" w:rsidP="00B57991">
      <w:pPr>
        <w:spacing w:line="276" w:lineRule="auto"/>
        <w:jc w:val="center"/>
        <w:rPr>
          <w:rFonts w:cs="2  Titr"/>
          <w:b/>
          <w:bCs/>
          <w:sz w:val="22"/>
          <w:szCs w:val="22"/>
        </w:rPr>
      </w:pPr>
      <w:r w:rsidRPr="00B57991">
        <w:rPr>
          <w:rFonts w:cs="2  Titr" w:hint="cs"/>
          <w:b/>
          <w:bCs/>
          <w:sz w:val="24"/>
          <w:rtl/>
        </w:rPr>
        <w:t>مهر</w:t>
      </w:r>
      <w:r w:rsidR="00596E24" w:rsidRPr="00B57991">
        <w:rPr>
          <w:rFonts w:cs="2  Titr" w:hint="cs"/>
          <w:b/>
          <w:bCs/>
          <w:sz w:val="24"/>
          <w:rtl/>
        </w:rPr>
        <w:t xml:space="preserve"> ماه</w:t>
      </w:r>
      <w:r w:rsidR="00B41231" w:rsidRPr="00B57991">
        <w:rPr>
          <w:rFonts w:cs="2  Titr" w:hint="cs"/>
          <w:b/>
          <w:bCs/>
          <w:sz w:val="24"/>
          <w:rtl/>
        </w:rPr>
        <w:t xml:space="preserve"> </w:t>
      </w:r>
      <w:r w:rsidR="00487699" w:rsidRPr="00B57991">
        <w:rPr>
          <w:rFonts w:cs="2  Titr" w:hint="cs"/>
          <w:b/>
          <w:bCs/>
          <w:sz w:val="24"/>
          <w:rtl/>
        </w:rPr>
        <w:t>140</w:t>
      </w:r>
      <w:r w:rsidR="00596E24" w:rsidRPr="00B57991">
        <w:rPr>
          <w:rFonts w:cs="2  Titr" w:hint="cs"/>
          <w:b/>
          <w:bCs/>
          <w:sz w:val="24"/>
          <w:rtl/>
        </w:rPr>
        <w:t>3</w:t>
      </w:r>
      <w:r w:rsidR="00B41231" w:rsidRPr="00B57991">
        <w:rPr>
          <w:rFonts w:cs="2  Titr" w:hint="cs"/>
          <w:b/>
          <w:bCs/>
          <w:sz w:val="24"/>
          <w:rtl/>
        </w:rPr>
        <w:t xml:space="preserve"> (سال زراعی </w:t>
      </w:r>
      <w:r w:rsidR="00487699" w:rsidRPr="00B57991">
        <w:rPr>
          <w:rFonts w:cs="2  Titr" w:hint="cs"/>
          <w:b/>
          <w:bCs/>
          <w:sz w:val="24"/>
          <w:rtl/>
        </w:rPr>
        <w:t>140</w:t>
      </w:r>
      <w:r w:rsidR="00596E24" w:rsidRPr="00B57991">
        <w:rPr>
          <w:rFonts w:cs="2  Titr" w:hint="cs"/>
          <w:b/>
          <w:bCs/>
          <w:sz w:val="24"/>
          <w:rtl/>
        </w:rPr>
        <w:t>4</w:t>
      </w:r>
      <w:r w:rsidR="00B41231" w:rsidRPr="00B57991">
        <w:rPr>
          <w:rFonts w:cs="2  Titr" w:hint="cs"/>
          <w:b/>
          <w:bCs/>
          <w:sz w:val="24"/>
          <w:rtl/>
        </w:rPr>
        <w:t>-</w:t>
      </w:r>
      <w:r w:rsidR="00487699" w:rsidRPr="00B57991">
        <w:rPr>
          <w:rFonts w:cs="2  Titr" w:hint="cs"/>
          <w:b/>
          <w:bCs/>
          <w:sz w:val="24"/>
          <w:rtl/>
        </w:rPr>
        <w:t>140</w:t>
      </w:r>
      <w:r w:rsidR="00596E24" w:rsidRPr="00B57991">
        <w:rPr>
          <w:rFonts w:cs="2  Titr" w:hint="cs"/>
          <w:b/>
          <w:bCs/>
          <w:sz w:val="24"/>
          <w:rtl/>
        </w:rPr>
        <w:t>3</w:t>
      </w:r>
      <w:r w:rsidR="00B41231" w:rsidRPr="00B57991">
        <w:rPr>
          <w:rFonts w:cs="2  Titr" w:hint="cs"/>
          <w:b/>
          <w:bCs/>
          <w:sz w:val="24"/>
          <w:rtl/>
        </w:rPr>
        <w:t>)</w:t>
      </w:r>
    </w:p>
    <w:p w:rsidR="002468FF" w:rsidRPr="00B57991" w:rsidRDefault="002468FF" w:rsidP="00B57991">
      <w:pPr>
        <w:spacing w:line="276" w:lineRule="auto"/>
        <w:rPr>
          <w:rFonts w:cs="2  Titr"/>
          <w:b/>
          <w:bCs/>
        </w:rPr>
      </w:pPr>
    </w:p>
    <w:sectPr w:rsidR="002468FF" w:rsidRPr="00B57991" w:rsidSect="002C22FB">
      <w:pgSz w:w="11907" w:h="16839" w:code="9"/>
      <w:pgMar w:top="1440" w:right="1440" w:bottom="1440" w:left="1440" w:header="720" w:footer="720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Nazanin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Titr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Wingding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46860"/>
    <w:multiLevelType w:val="hybridMultilevel"/>
    <w:tmpl w:val="6EECB34E"/>
    <w:lvl w:ilvl="0" w:tplc="0722EBA2">
      <w:start w:val="1"/>
      <w:numFmt w:val="bullet"/>
      <w:lvlText w:val=""/>
      <w:lvlJc w:val="left"/>
      <w:pPr>
        <w:ind w:left="675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" w15:restartNumberingAfterBreak="0">
    <w:nsid w:val="2E54034D"/>
    <w:multiLevelType w:val="hybridMultilevel"/>
    <w:tmpl w:val="6FFECCC0"/>
    <w:lvl w:ilvl="0" w:tplc="D38C5A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BE2821"/>
    <w:multiLevelType w:val="hybridMultilevel"/>
    <w:tmpl w:val="AC666366"/>
    <w:lvl w:ilvl="0" w:tplc="FD26411E">
      <w:start w:val="1"/>
      <w:numFmt w:val="bullet"/>
      <w:lvlText w:val="-"/>
      <w:lvlJc w:val="left"/>
      <w:pPr>
        <w:ind w:left="675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3" w15:restartNumberingAfterBreak="0">
    <w:nsid w:val="39F52F11"/>
    <w:multiLevelType w:val="hybridMultilevel"/>
    <w:tmpl w:val="86D645CE"/>
    <w:lvl w:ilvl="0" w:tplc="BF3A9D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0576A"/>
    <w:multiLevelType w:val="hybridMultilevel"/>
    <w:tmpl w:val="5AB89664"/>
    <w:lvl w:ilvl="0" w:tplc="9DE28D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28776C"/>
    <w:multiLevelType w:val="hybridMultilevel"/>
    <w:tmpl w:val="E984F6E6"/>
    <w:lvl w:ilvl="0" w:tplc="DF3E0C3E">
      <w:numFmt w:val="bullet"/>
      <w:lvlText w:val="-"/>
      <w:lvlJc w:val="left"/>
      <w:pPr>
        <w:ind w:left="720" w:hanging="360"/>
      </w:pPr>
      <w:rPr>
        <w:rFonts w:ascii="BNazaninBold" w:eastAsiaTheme="minorHAnsi" w:hAnsiTheme="minorHAnsi" w:cs="BNazaninBold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9350E0"/>
    <w:multiLevelType w:val="hybridMultilevel"/>
    <w:tmpl w:val="93665456"/>
    <w:lvl w:ilvl="0" w:tplc="8E34F8E8">
      <w:numFmt w:val="bullet"/>
      <w:lvlText w:val=""/>
      <w:lvlJc w:val="left"/>
      <w:pPr>
        <w:ind w:left="885" w:hanging="360"/>
      </w:pPr>
      <w:rPr>
        <w:rFonts w:ascii="Symbol" w:eastAsia="Times New Roman" w:hAnsi="Symbol" w:cs="2  Nazanin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231"/>
    <w:rsid w:val="0015466E"/>
    <w:rsid w:val="002468FF"/>
    <w:rsid w:val="002C22FB"/>
    <w:rsid w:val="003B7BD8"/>
    <w:rsid w:val="0041176A"/>
    <w:rsid w:val="00487699"/>
    <w:rsid w:val="004D1807"/>
    <w:rsid w:val="00596E24"/>
    <w:rsid w:val="005A56A3"/>
    <w:rsid w:val="009E2871"/>
    <w:rsid w:val="00B41231"/>
    <w:rsid w:val="00B57991"/>
    <w:rsid w:val="00B91093"/>
    <w:rsid w:val="00C35797"/>
    <w:rsid w:val="00C376A4"/>
    <w:rsid w:val="00E4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EA0D569-DC5B-4878-8BCE-6ADA69E8F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1231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1231"/>
    <w:pPr>
      <w:ind w:left="720"/>
      <w:contextualSpacing/>
    </w:pPr>
  </w:style>
  <w:style w:type="table" w:styleId="TableGrid">
    <w:name w:val="Table Grid"/>
    <w:basedOn w:val="TableNormal"/>
    <w:uiPriority w:val="59"/>
    <w:rsid w:val="00B412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B41231"/>
    <w:pPr>
      <w:jc w:val="lowKashida"/>
    </w:pPr>
    <w:rPr>
      <w:rFonts w:cs="Nazanin"/>
      <w:szCs w:val="56"/>
    </w:rPr>
  </w:style>
  <w:style w:type="character" w:customStyle="1" w:styleId="BodyTextChar">
    <w:name w:val="Body Text Char"/>
    <w:basedOn w:val="DefaultParagraphFont"/>
    <w:link w:val="BodyText"/>
    <w:rsid w:val="00B41231"/>
    <w:rPr>
      <w:rFonts w:ascii="Times New Roman" w:eastAsia="Times New Roman" w:hAnsi="Times New Roman" w:cs="Nazanin"/>
      <w:sz w:val="20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2024-08-28T07:54:00Z</cp:lastPrinted>
  <dcterms:created xsi:type="dcterms:W3CDTF">2024-09-22T21:46:00Z</dcterms:created>
  <dcterms:modified xsi:type="dcterms:W3CDTF">2024-09-22T21:46:00Z</dcterms:modified>
</cp:coreProperties>
</file>